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E7" w:rsidRDefault="00E301E9">
      <w:pPr>
        <w:spacing w:after="0"/>
        <w:rPr>
          <w:b/>
          <w:sz w:val="24"/>
          <w:lang w:val="nl-NL"/>
        </w:rPr>
      </w:pPr>
      <w:bookmarkStart w:id="0" w:name="_GoBack"/>
      <w:bookmarkEnd w:id="0"/>
      <w:r>
        <w:rPr>
          <w:b/>
          <w:sz w:val="24"/>
          <w:lang w:val="nl-NL"/>
        </w:rPr>
        <w:t xml:space="preserve">College week 2 woensdag 4 september: </w:t>
      </w:r>
    </w:p>
    <w:p w:rsidR="00E614E7" w:rsidRDefault="00E614E7">
      <w:pPr>
        <w:spacing w:after="0"/>
        <w:rPr>
          <w:b/>
          <w:sz w:val="24"/>
          <w:lang w:val="nl-NL"/>
        </w:rPr>
      </w:pPr>
    </w:p>
    <w:p w:rsidR="00E614E7" w:rsidRDefault="00E301E9">
      <w:pPr>
        <w:spacing w:after="0"/>
        <w:rPr>
          <w:b/>
          <w:sz w:val="24"/>
          <w:lang w:val="nl-NL"/>
        </w:rPr>
      </w:pPr>
      <w:r>
        <w:rPr>
          <w:b/>
          <w:sz w:val="24"/>
          <w:lang w:val="nl-NL"/>
        </w:rPr>
        <w:t>Ouderen</w:t>
      </w:r>
    </w:p>
    <w:p w:rsidR="00E614E7" w:rsidRDefault="00E301E9">
      <w:pPr>
        <w:spacing w:after="0"/>
        <w:rPr>
          <w:sz w:val="24"/>
          <w:lang w:val="nl-NL"/>
        </w:rPr>
      </w:pPr>
      <w:r>
        <w:rPr>
          <w:sz w:val="24"/>
          <w:lang w:val="nl-NL"/>
        </w:rPr>
        <w:t xml:space="preserve">55+, 65+ </w:t>
      </w:r>
    </w:p>
    <w:p w:rsidR="00E614E7" w:rsidRDefault="00E301E9">
      <w:pPr>
        <w:spacing w:after="0"/>
        <w:rPr>
          <w:sz w:val="24"/>
          <w:lang w:val="nl-NL"/>
        </w:rPr>
      </w:pPr>
      <w:r>
        <w:rPr>
          <w:sz w:val="24"/>
          <w:lang w:val="nl-NL"/>
        </w:rPr>
        <w:tab/>
      </w:r>
      <w:r>
        <w:rPr>
          <w:sz w:val="24"/>
          <w:lang w:val="nl-NL"/>
        </w:rPr>
        <w:tab/>
        <w:t>demografisch</w:t>
      </w:r>
    </w:p>
    <w:p w:rsidR="00E614E7" w:rsidRDefault="00E614E7">
      <w:pPr>
        <w:spacing w:after="0"/>
        <w:rPr>
          <w:sz w:val="24"/>
          <w:lang w:val="nl-NL"/>
        </w:rPr>
      </w:pPr>
    </w:p>
    <w:p w:rsidR="00E614E7" w:rsidRDefault="00E301E9">
      <w:pPr>
        <w:spacing w:after="0"/>
        <w:rPr>
          <w:sz w:val="24"/>
          <w:lang w:val="nl-NL"/>
        </w:rPr>
      </w:pPr>
      <w:r>
        <w:rPr>
          <w:sz w:val="24"/>
          <w:lang w:val="nl-NL"/>
        </w:rPr>
        <w:t>Actief</w:t>
      </w:r>
    </w:p>
    <w:p w:rsidR="00E614E7" w:rsidRDefault="00E301E9">
      <w:pPr>
        <w:spacing w:after="0"/>
        <w:rPr>
          <w:sz w:val="24"/>
          <w:lang w:val="nl-NL"/>
        </w:rPr>
      </w:pPr>
      <w:r>
        <w:rPr>
          <w:sz w:val="24"/>
          <w:lang w:val="nl-NL"/>
        </w:rPr>
        <w:t>Mobiel</w:t>
      </w:r>
      <w:r>
        <w:rPr>
          <w:sz w:val="24"/>
          <w:lang w:val="nl-NL"/>
        </w:rPr>
        <w:tab/>
      </w:r>
      <w:r>
        <w:rPr>
          <w:sz w:val="24"/>
          <w:lang w:val="nl-NL"/>
        </w:rPr>
        <w:tab/>
      </w:r>
    </w:p>
    <w:p w:rsidR="00E614E7" w:rsidRDefault="00E301E9">
      <w:pPr>
        <w:spacing w:after="0"/>
        <w:rPr>
          <w:sz w:val="24"/>
          <w:lang w:val="nl-NL"/>
        </w:rPr>
      </w:pPr>
      <w:r>
        <w:rPr>
          <w:sz w:val="24"/>
          <w:lang w:val="nl-NL"/>
        </w:rPr>
        <w:tab/>
      </w:r>
      <w:r>
        <w:rPr>
          <w:sz w:val="24"/>
          <w:lang w:val="nl-NL"/>
        </w:rPr>
        <w:tab/>
        <w:t>biologisch</w:t>
      </w:r>
    </w:p>
    <w:p w:rsidR="00E614E7" w:rsidRDefault="00E614E7">
      <w:pPr>
        <w:spacing w:after="0"/>
        <w:rPr>
          <w:sz w:val="24"/>
          <w:lang w:val="nl-NL"/>
        </w:rPr>
      </w:pPr>
    </w:p>
    <w:p w:rsidR="00E614E7" w:rsidRDefault="00E301E9">
      <w:pPr>
        <w:spacing w:after="0"/>
        <w:rPr>
          <w:sz w:val="24"/>
          <w:lang w:val="nl-NL"/>
        </w:rPr>
      </w:pPr>
      <w:r>
        <w:rPr>
          <w:sz w:val="24"/>
          <w:lang w:val="nl-NL"/>
        </w:rPr>
        <w:t>Eenzaam</w:t>
      </w:r>
    </w:p>
    <w:p w:rsidR="00E614E7" w:rsidRDefault="00E301E9">
      <w:pPr>
        <w:spacing w:after="0"/>
        <w:rPr>
          <w:sz w:val="24"/>
          <w:lang w:val="nl-NL"/>
        </w:rPr>
      </w:pPr>
      <w:r>
        <w:rPr>
          <w:sz w:val="24"/>
          <w:lang w:val="nl-NL"/>
        </w:rPr>
        <w:t xml:space="preserve">Sociaal </w:t>
      </w:r>
    </w:p>
    <w:p w:rsidR="00E614E7" w:rsidRDefault="00E301E9">
      <w:pPr>
        <w:spacing w:after="0"/>
        <w:rPr>
          <w:sz w:val="24"/>
          <w:lang w:val="nl-NL"/>
        </w:rPr>
      </w:pPr>
      <w:r>
        <w:rPr>
          <w:sz w:val="24"/>
          <w:lang w:val="nl-NL"/>
        </w:rPr>
        <w:tab/>
      </w:r>
      <w:r>
        <w:rPr>
          <w:sz w:val="24"/>
          <w:lang w:val="nl-NL"/>
        </w:rPr>
        <w:tab/>
        <w:t>sociaal</w:t>
      </w:r>
    </w:p>
    <w:p w:rsidR="00E614E7" w:rsidRDefault="00E614E7">
      <w:pPr>
        <w:spacing w:after="0"/>
        <w:rPr>
          <w:sz w:val="24"/>
          <w:lang w:val="nl-NL"/>
        </w:rPr>
      </w:pPr>
    </w:p>
    <w:p w:rsidR="00E614E7" w:rsidRDefault="00E301E9">
      <w:pPr>
        <w:spacing w:after="0"/>
        <w:rPr>
          <w:sz w:val="24"/>
          <w:lang w:val="nl-NL"/>
        </w:rPr>
      </w:pPr>
      <w:r>
        <w:rPr>
          <w:sz w:val="24"/>
          <w:lang w:val="nl-NL"/>
        </w:rPr>
        <w:t>Regie houden</w:t>
      </w:r>
    </w:p>
    <w:p w:rsidR="00E614E7" w:rsidRDefault="00E301E9">
      <w:pPr>
        <w:spacing w:after="0"/>
        <w:rPr>
          <w:sz w:val="24"/>
          <w:lang w:val="nl-NL"/>
        </w:rPr>
      </w:pPr>
      <w:r>
        <w:rPr>
          <w:sz w:val="24"/>
          <w:lang w:val="nl-NL"/>
        </w:rPr>
        <w:t>Koppig</w:t>
      </w:r>
    </w:p>
    <w:p w:rsidR="00E614E7" w:rsidRDefault="00E301E9">
      <w:pPr>
        <w:spacing w:after="0"/>
        <w:rPr>
          <w:sz w:val="24"/>
          <w:lang w:val="nl-NL"/>
        </w:rPr>
      </w:pPr>
      <w:r>
        <w:rPr>
          <w:sz w:val="24"/>
          <w:lang w:val="nl-NL"/>
        </w:rPr>
        <w:tab/>
      </w:r>
      <w:r>
        <w:rPr>
          <w:sz w:val="24"/>
          <w:lang w:val="nl-NL"/>
        </w:rPr>
        <w:tab/>
        <w:t>Psychisch</w:t>
      </w:r>
    </w:p>
    <w:p w:rsidR="00E614E7" w:rsidRDefault="00E614E7">
      <w:pPr>
        <w:spacing w:after="0"/>
        <w:rPr>
          <w:sz w:val="24"/>
          <w:lang w:val="nl-NL"/>
        </w:rPr>
      </w:pPr>
    </w:p>
    <w:p w:rsidR="00E614E7" w:rsidRDefault="00E301E9">
      <w:pPr>
        <w:spacing w:after="0" w:line="240" w:lineRule="auto"/>
        <w:rPr>
          <w:sz w:val="24"/>
          <w:lang w:val="nl-NL"/>
        </w:rPr>
      </w:pPr>
      <w:r>
        <w:rPr>
          <w:sz w:val="24"/>
          <w:lang w:val="nl-NL"/>
        </w:rPr>
        <w:t>Bij het ouder worden</w:t>
      </w:r>
      <w:r>
        <w:rPr>
          <w:sz w:val="24"/>
          <w:lang w:val="nl-NL"/>
        </w:rPr>
        <w:t xml:space="preserve"> verminderd de prikkelgeleiding en is er een afname van het aantal hersencellen, afgifte van stoffen (dopamine bijv.) in de hersenen wordt minder. </w:t>
      </w:r>
    </w:p>
    <w:p w:rsidR="00E614E7" w:rsidRDefault="00E301E9">
      <w:pPr>
        <w:spacing w:after="0" w:line="240" w:lineRule="auto"/>
        <w:rPr>
          <w:sz w:val="24"/>
          <w:lang w:val="nl-NL"/>
        </w:rPr>
      </w:pPr>
      <w:r>
        <w:rPr>
          <w:sz w:val="24"/>
          <w:lang w:val="nl-NL"/>
        </w:rPr>
        <w:t xml:space="preserve">Het korte termijn geheugen zit in de hippocampus </w:t>
      </w:r>
    </w:p>
    <w:p w:rsidR="00E614E7" w:rsidRDefault="00E301E9">
      <w:pPr>
        <w:spacing w:after="0" w:line="240" w:lineRule="auto"/>
        <w:rPr>
          <w:sz w:val="24"/>
          <w:lang w:val="nl-NL"/>
        </w:rPr>
      </w:pPr>
      <w:r>
        <w:rPr>
          <w:sz w:val="24"/>
          <w:lang w:val="nl-NL"/>
        </w:rPr>
        <w:t>Het langer termijn geheugen zit in de hersenschors</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 xml:space="preserve">Executieve functies + geheugenproblematiek + je kunt niet meer in de dagelijkse praktijk functioneren + afasie, apathie en agnosie + het mag niet veroorzaakt worden door een ander ziektebeeld = dementie. </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Alzheimer als je geen andere vorm van dementie heb</w:t>
      </w:r>
      <w:r>
        <w:rPr>
          <w:sz w:val="24"/>
          <w:lang w:val="nl-NL"/>
        </w:rPr>
        <w:t xml:space="preserve">t. </w:t>
      </w:r>
    </w:p>
    <w:p w:rsidR="00E614E7" w:rsidRDefault="00E614E7">
      <w:pPr>
        <w:spacing w:after="0" w:line="240" w:lineRule="auto"/>
        <w:rPr>
          <w:sz w:val="24"/>
          <w:lang w:val="nl-NL"/>
        </w:rPr>
      </w:pPr>
    </w:p>
    <w:p w:rsidR="00E614E7" w:rsidRDefault="00E614E7">
      <w:pPr>
        <w:spacing w:after="0" w:line="240" w:lineRule="auto"/>
        <w:rPr>
          <w:b/>
          <w:sz w:val="24"/>
          <w:lang w:val="nl-NL"/>
        </w:rPr>
      </w:pPr>
    </w:p>
    <w:p w:rsidR="00E614E7" w:rsidRDefault="00E301E9">
      <w:pPr>
        <w:spacing w:after="0" w:line="240" w:lineRule="auto"/>
        <w:rPr>
          <w:b/>
          <w:sz w:val="24"/>
          <w:lang w:val="nl-NL"/>
        </w:rPr>
      </w:pPr>
      <w:r>
        <w:rPr>
          <w:b/>
          <w:sz w:val="24"/>
          <w:lang w:val="nl-NL"/>
        </w:rPr>
        <w:t xml:space="preserve">Creativiteit </w:t>
      </w:r>
    </w:p>
    <w:p w:rsidR="00E614E7" w:rsidRDefault="00E301E9">
      <w:pPr>
        <w:spacing w:after="0" w:line="240" w:lineRule="auto"/>
      </w:pPr>
      <w:hyperlink r:id="rId7" w:history="1">
        <w:r>
          <w:rPr>
            <w:rStyle w:val="Hyperlink"/>
            <w:sz w:val="24"/>
            <w:lang w:val="nl-NL"/>
          </w:rPr>
          <w:t>WWW.TED.COM</w:t>
        </w:r>
      </w:hyperlink>
      <w:r>
        <w:rPr>
          <w:sz w:val="24"/>
          <w:lang w:val="nl-NL"/>
        </w:rPr>
        <w:t xml:space="preserve"> </w:t>
      </w:r>
      <w:r>
        <w:rPr>
          <w:rFonts w:ascii="Wingdings" w:eastAsia="Wingdings" w:hAnsi="Wingdings" w:cs="Wingdings"/>
          <w:sz w:val="24"/>
          <w:lang w:val="nl-NL"/>
        </w:rPr>
        <w:t></w:t>
      </w:r>
      <w:r>
        <w:rPr>
          <w:sz w:val="24"/>
          <w:lang w:val="nl-NL"/>
        </w:rPr>
        <w:t xml:space="preserve"> Innovatieve ideeën. </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Een vraag opstellen behorend bij een website, vraag stellen aan medestudent (bijvoorbeeld hoeveel ouderen….)</w:t>
      </w:r>
    </w:p>
    <w:p w:rsidR="00E614E7" w:rsidRDefault="00E301E9">
      <w:pPr>
        <w:spacing w:after="0" w:line="240" w:lineRule="auto"/>
        <w:rPr>
          <w:sz w:val="24"/>
          <w:lang w:val="nl-NL"/>
        </w:rPr>
      </w:pPr>
      <w:r>
        <w:rPr>
          <w:sz w:val="24"/>
          <w:lang w:val="nl-NL"/>
        </w:rPr>
        <w:t xml:space="preserve">Ook te gebruiken voor project. </w:t>
      </w:r>
    </w:p>
    <w:p w:rsidR="00E614E7" w:rsidRDefault="00E301E9">
      <w:pPr>
        <w:spacing w:after="0" w:line="240" w:lineRule="auto"/>
      </w:pPr>
      <w:hyperlink r:id="rId8" w:history="1">
        <w:r>
          <w:rPr>
            <w:rStyle w:val="Hyperlink"/>
            <w:sz w:val="24"/>
            <w:lang w:val="nl-NL"/>
          </w:rPr>
          <w:t>www.gapminder.org</w:t>
        </w:r>
      </w:hyperlink>
      <w:r>
        <w:rPr>
          <w:sz w:val="24"/>
          <w:lang w:val="nl-NL"/>
        </w:rPr>
        <w:t xml:space="preserve"> </w:t>
      </w:r>
    </w:p>
    <w:p w:rsidR="00E614E7" w:rsidRDefault="00E301E9">
      <w:pPr>
        <w:spacing w:after="0" w:line="240" w:lineRule="auto"/>
      </w:pPr>
      <w:hyperlink r:id="rId9" w:history="1">
        <w:r>
          <w:rPr>
            <w:rStyle w:val="Hyperlink"/>
            <w:sz w:val="24"/>
            <w:lang w:val="nl-NL"/>
          </w:rPr>
          <w:t>www.nationaalkompas.nl</w:t>
        </w:r>
      </w:hyperlink>
      <w:r>
        <w:rPr>
          <w:sz w:val="24"/>
          <w:lang w:val="nl-NL"/>
        </w:rPr>
        <w:t xml:space="preserve"> </w:t>
      </w:r>
    </w:p>
    <w:p w:rsidR="00E614E7" w:rsidRDefault="00E301E9">
      <w:pPr>
        <w:spacing w:after="0" w:line="240" w:lineRule="auto"/>
      </w:pPr>
      <w:hyperlink r:id="rId10" w:history="1">
        <w:r>
          <w:rPr>
            <w:rStyle w:val="Hyperlink"/>
            <w:sz w:val="24"/>
            <w:lang w:val="nl-NL"/>
          </w:rPr>
          <w:t>www.cbs.nl</w:t>
        </w:r>
      </w:hyperlink>
    </w:p>
    <w:p w:rsidR="00E614E7" w:rsidRDefault="00E301E9">
      <w:pPr>
        <w:spacing w:after="0" w:line="240" w:lineRule="auto"/>
      </w:pPr>
      <w:hyperlink r:id="rId11" w:history="1">
        <w:r>
          <w:rPr>
            <w:rStyle w:val="Hyperlink"/>
            <w:sz w:val="24"/>
            <w:lang w:val="nl-NL"/>
          </w:rPr>
          <w:t>www.rivm.nl</w:t>
        </w:r>
      </w:hyperlink>
    </w:p>
    <w:p w:rsidR="00E614E7" w:rsidRDefault="00E301E9">
      <w:pPr>
        <w:spacing w:after="0" w:line="240" w:lineRule="auto"/>
      </w:pPr>
      <w:hyperlink r:id="rId12" w:history="1">
        <w:r>
          <w:rPr>
            <w:rStyle w:val="Hyperlink"/>
            <w:sz w:val="24"/>
            <w:lang w:val="nl-NL"/>
          </w:rPr>
          <w:t>www.who.it</w:t>
        </w:r>
      </w:hyperlink>
    </w:p>
    <w:p w:rsidR="00E614E7" w:rsidRDefault="00E301E9">
      <w:pPr>
        <w:spacing w:after="0" w:line="240" w:lineRule="auto"/>
      </w:pPr>
      <w:hyperlink r:id="rId13" w:history="1">
        <w:r>
          <w:rPr>
            <w:rStyle w:val="Hyperlink"/>
            <w:sz w:val="24"/>
            <w:lang w:val="nl-NL"/>
          </w:rPr>
          <w:t>www.europa.eu</w:t>
        </w:r>
      </w:hyperlink>
    </w:p>
    <w:p w:rsidR="00E614E7" w:rsidRDefault="00E614E7">
      <w:pPr>
        <w:spacing w:after="0" w:line="240" w:lineRule="auto"/>
        <w:rPr>
          <w:sz w:val="24"/>
          <w:lang w:val="nl-NL"/>
        </w:rPr>
      </w:pPr>
    </w:p>
    <w:p w:rsidR="00E614E7" w:rsidRDefault="00E301E9">
      <w:pPr>
        <w:spacing w:after="0" w:line="240" w:lineRule="auto"/>
        <w:rPr>
          <w:b/>
          <w:sz w:val="24"/>
          <w:lang w:val="nl-NL"/>
        </w:rPr>
      </w:pPr>
      <w:r>
        <w:rPr>
          <w:b/>
          <w:sz w:val="24"/>
          <w:lang w:val="nl-NL"/>
        </w:rPr>
        <w:lastRenderedPageBreak/>
        <w:t>Samenvatting artikel active ageing</w:t>
      </w:r>
    </w:p>
    <w:p w:rsidR="00E614E7" w:rsidRDefault="00E301E9">
      <w:pPr>
        <w:pStyle w:val="Lijstalinea"/>
        <w:numPr>
          <w:ilvl w:val="0"/>
          <w:numId w:val="1"/>
        </w:numPr>
        <w:spacing w:after="0" w:line="240" w:lineRule="auto"/>
        <w:rPr>
          <w:sz w:val="24"/>
          <w:lang w:val="nl-NL"/>
        </w:rPr>
      </w:pPr>
      <w:r>
        <w:rPr>
          <w:sz w:val="24"/>
          <w:lang w:val="nl-NL"/>
        </w:rPr>
        <w:t>Een gedegen AA beleid zal de negatieve effecten van verouderen zowel op het individuele, organisatorische als het sociale beleid verbeteren, maar het moet:</w:t>
      </w:r>
    </w:p>
    <w:p w:rsidR="00E614E7" w:rsidRDefault="00E301E9">
      <w:pPr>
        <w:pStyle w:val="Lijstalinea"/>
        <w:numPr>
          <w:ilvl w:val="0"/>
          <w:numId w:val="2"/>
        </w:numPr>
        <w:spacing w:after="0" w:line="240" w:lineRule="auto"/>
        <w:rPr>
          <w:sz w:val="24"/>
          <w:lang w:val="nl-NL"/>
        </w:rPr>
      </w:pPr>
      <w:r>
        <w:rPr>
          <w:sz w:val="24"/>
          <w:lang w:val="nl-NL"/>
        </w:rPr>
        <w:t>Integraal zijn</w:t>
      </w:r>
      <w:r>
        <w:rPr>
          <w:sz w:val="24"/>
          <w:lang w:val="nl-NL"/>
        </w:rPr>
        <w:t xml:space="preserve"> (leeftijd, activiteiten, politiek)</w:t>
      </w:r>
    </w:p>
    <w:p w:rsidR="00E614E7" w:rsidRDefault="00E301E9">
      <w:pPr>
        <w:pStyle w:val="Lijstalinea"/>
        <w:numPr>
          <w:ilvl w:val="0"/>
          <w:numId w:val="2"/>
        </w:numPr>
        <w:spacing w:after="0" w:line="240" w:lineRule="auto"/>
        <w:rPr>
          <w:sz w:val="24"/>
        </w:rPr>
      </w:pPr>
      <w:r>
        <w:rPr>
          <w:sz w:val="24"/>
        </w:rPr>
        <w:t>Inclusief zijn (bottom-up / top down)</w:t>
      </w:r>
    </w:p>
    <w:p w:rsidR="00E614E7" w:rsidRDefault="00E301E9">
      <w:pPr>
        <w:pStyle w:val="Lijstalinea"/>
        <w:numPr>
          <w:ilvl w:val="0"/>
          <w:numId w:val="1"/>
        </w:numPr>
        <w:spacing w:after="0" w:line="240" w:lineRule="auto"/>
        <w:rPr>
          <w:sz w:val="24"/>
          <w:lang w:val="nl-NL"/>
        </w:rPr>
      </w:pPr>
      <w:r>
        <w:rPr>
          <w:sz w:val="24"/>
          <w:lang w:val="nl-NL"/>
        </w:rPr>
        <w:t>AA kan radicaal het welbevinden verbeteren op latere leeftijd (verbeteren HLE), maar het moet:</w:t>
      </w:r>
    </w:p>
    <w:p w:rsidR="00E614E7" w:rsidRDefault="00E301E9">
      <w:pPr>
        <w:pStyle w:val="Lijstalinea"/>
        <w:numPr>
          <w:ilvl w:val="0"/>
          <w:numId w:val="2"/>
        </w:numPr>
        <w:spacing w:after="0" w:line="240" w:lineRule="auto"/>
        <w:rPr>
          <w:sz w:val="24"/>
          <w:lang w:val="nl-NL"/>
        </w:rPr>
      </w:pPr>
      <w:r>
        <w:rPr>
          <w:sz w:val="24"/>
          <w:lang w:val="nl-NL"/>
        </w:rPr>
        <w:t>Focussen op preventie en leefstijl</w:t>
      </w:r>
    </w:p>
    <w:p w:rsidR="00E614E7" w:rsidRDefault="00E301E9">
      <w:pPr>
        <w:pStyle w:val="Lijstalinea"/>
        <w:numPr>
          <w:ilvl w:val="0"/>
          <w:numId w:val="2"/>
        </w:numPr>
        <w:spacing w:after="0" w:line="240" w:lineRule="auto"/>
        <w:rPr>
          <w:sz w:val="24"/>
          <w:lang w:val="nl-NL"/>
        </w:rPr>
      </w:pPr>
      <w:r>
        <w:rPr>
          <w:sz w:val="24"/>
          <w:lang w:val="nl-NL"/>
        </w:rPr>
        <w:t xml:space="preserve">Een nieuwe visie op ouder worden uitdragen. </w:t>
      </w:r>
    </w:p>
    <w:p w:rsidR="00E614E7" w:rsidRDefault="00E614E7">
      <w:pPr>
        <w:spacing w:after="0" w:line="240" w:lineRule="auto"/>
        <w:rPr>
          <w:sz w:val="24"/>
          <w:lang w:val="nl-NL"/>
        </w:rPr>
      </w:pPr>
    </w:p>
    <w:p w:rsidR="00E614E7" w:rsidRDefault="00E301E9">
      <w:pPr>
        <w:spacing w:after="0" w:line="240" w:lineRule="auto"/>
        <w:rPr>
          <w:sz w:val="24"/>
          <w:u w:val="single"/>
          <w:lang w:val="nl-NL"/>
        </w:rPr>
      </w:pPr>
      <w:r>
        <w:rPr>
          <w:sz w:val="24"/>
          <w:u w:val="single"/>
          <w:lang w:val="nl-NL"/>
        </w:rPr>
        <w:t>VIA</w:t>
      </w:r>
    </w:p>
    <w:p w:rsidR="00E614E7" w:rsidRDefault="00E301E9">
      <w:pPr>
        <w:pStyle w:val="Lijstalinea"/>
        <w:numPr>
          <w:ilvl w:val="0"/>
          <w:numId w:val="2"/>
        </w:numPr>
        <w:spacing w:after="0" w:line="240" w:lineRule="auto"/>
        <w:rPr>
          <w:sz w:val="24"/>
          <w:lang w:val="nl-NL"/>
        </w:rPr>
      </w:pPr>
      <w:r>
        <w:rPr>
          <w:sz w:val="24"/>
          <w:lang w:val="nl-NL"/>
        </w:rPr>
        <w:t>Succesful ageing</w:t>
      </w:r>
    </w:p>
    <w:p w:rsidR="00E614E7" w:rsidRDefault="00E301E9">
      <w:pPr>
        <w:pStyle w:val="Lijstalinea"/>
        <w:numPr>
          <w:ilvl w:val="0"/>
          <w:numId w:val="2"/>
        </w:numPr>
        <w:spacing w:after="0" w:line="240" w:lineRule="auto"/>
        <w:rPr>
          <w:sz w:val="24"/>
          <w:lang w:val="nl-NL"/>
        </w:rPr>
      </w:pPr>
      <w:r>
        <w:rPr>
          <w:sz w:val="24"/>
          <w:lang w:val="nl-NL"/>
        </w:rPr>
        <w:t>Healthy ageing</w:t>
      </w:r>
    </w:p>
    <w:p w:rsidR="00E614E7" w:rsidRDefault="00E301E9">
      <w:pPr>
        <w:pStyle w:val="Lijstalinea"/>
        <w:numPr>
          <w:ilvl w:val="0"/>
          <w:numId w:val="2"/>
        </w:numPr>
        <w:spacing w:after="0" w:line="240" w:lineRule="auto"/>
        <w:rPr>
          <w:sz w:val="24"/>
          <w:lang w:val="nl-NL"/>
        </w:rPr>
      </w:pPr>
      <w:r>
        <w:rPr>
          <w:sz w:val="24"/>
          <w:lang w:val="nl-NL"/>
        </w:rPr>
        <w:t>Optimal ageing</w:t>
      </w:r>
    </w:p>
    <w:p w:rsidR="00E614E7" w:rsidRDefault="00E301E9">
      <w:pPr>
        <w:pStyle w:val="Lijstalinea"/>
        <w:numPr>
          <w:ilvl w:val="0"/>
          <w:numId w:val="2"/>
        </w:numPr>
        <w:spacing w:after="0" w:line="240" w:lineRule="auto"/>
        <w:rPr>
          <w:sz w:val="24"/>
          <w:lang w:val="nl-NL"/>
        </w:rPr>
      </w:pPr>
      <w:r>
        <w:rPr>
          <w:sz w:val="24"/>
          <w:lang w:val="nl-NL"/>
        </w:rPr>
        <w:t>Positive ageing</w:t>
      </w:r>
    </w:p>
    <w:p w:rsidR="00E614E7" w:rsidRDefault="00E301E9">
      <w:pPr>
        <w:pStyle w:val="Lijstalinea"/>
        <w:numPr>
          <w:ilvl w:val="0"/>
          <w:numId w:val="2"/>
        </w:numPr>
        <w:spacing w:after="0" w:line="240" w:lineRule="auto"/>
        <w:rPr>
          <w:sz w:val="24"/>
          <w:lang w:val="nl-NL"/>
        </w:rPr>
      </w:pPr>
      <w:r>
        <w:rPr>
          <w:sz w:val="24"/>
          <w:lang w:val="nl-NL"/>
        </w:rPr>
        <w:t>Productive ageing</w:t>
      </w:r>
    </w:p>
    <w:p w:rsidR="00E614E7" w:rsidRDefault="00E301E9">
      <w:pPr>
        <w:pStyle w:val="Lijstalinea"/>
        <w:numPr>
          <w:ilvl w:val="0"/>
          <w:numId w:val="2"/>
        </w:numPr>
        <w:spacing w:after="0" w:line="240" w:lineRule="auto"/>
        <w:rPr>
          <w:sz w:val="24"/>
          <w:lang w:val="nl-NL"/>
        </w:rPr>
      </w:pPr>
      <w:r>
        <w:rPr>
          <w:sz w:val="24"/>
          <w:lang w:val="nl-NL"/>
        </w:rPr>
        <w:t>Active ageing</w:t>
      </w:r>
    </w:p>
    <w:p w:rsidR="00E614E7" w:rsidRDefault="00E614E7">
      <w:pPr>
        <w:spacing w:after="0" w:line="240" w:lineRule="auto"/>
        <w:rPr>
          <w:sz w:val="24"/>
          <w:lang w:val="nl-NL"/>
        </w:rPr>
      </w:pPr>
    </w:p>
    <w:p w:rsidR="00E614E7" w:rsidRDefault="00E301E9">
      <w:pPr>
        <w:spacing w:after="0" w:line="240" w:lineRule="auto"/>
        <w:rPr>
          <w:sz w:val="24"/>
          <w:u w:val="single"/>
          <w:lang w:val="nl-NL"/>
        </w:rPr>
      </w:pPr>
      <w:r>
        <w:rPr>
          <w:sz w:val="24"/>
          <w:u w:val="single"/>
          <w:lang w:val="nl-NL"/>
        </w:rPr>
        <w:t>Het AA dilemma</w:t>
      </w:r>
    </w:p>
    <w:p w:rsidR="00E614E7" w:rsidRDefault="00E301E9">
      <w:pPr>
        <w:pStyle w:val="Lijstalinea"/>
        <w:numPr>
          <w:ilvl w:val="0"/>
          <w:numId w:val="2"/>
        </w:numPr>
        <w:spacing w:after="0" w:line="240" w:lineRule="auto"/>
        <w:rPr>
          <w:sz w:val="24"/>
          <w:lang w:val="nl-NL"/>
        </w:rPr>
      </w:pPr>
      <w:r>
        <w:rPr>
          <w:sz w:val="24"/>
          <w:lang w:val="nl-NL"/>
        </w:rPr>
        <w:t>Focus op: langer werken</w:t>
      </w:r>
    </w:p>
    <w:p w:rsidR="00E614E7" w:rsidRDefault="00E301E9">
      <w:pPr>
        <w:pStyle w:val="Lijstalinea"/>
        <w:spacing w:after="0" w:line="240" w:lineRule="auto"/>
        <w:ind w:left="1440"/>
        <w:rPr>
          <w:sz w:val="24"/>
          <w:lang w:val="nl-NL"/>
        </w:rPr>
      </w:pPr>
      <w:r>
        <w:rPr>
          <w:sz w:val="24"/>
          <w:lang w:val="nl-NL"/>
        </w:rPr>
        <w:t>Enge benadering (tewerkstelling / economie)</w:t>
      </w:r>
    </w:p>
    <w:p w:rsidR="00E614E7" w:rsidRDefault="00E301E9">
      <w:pPr>
        <w:pStyle w:val="Lijstalinea"/>
        <w:spacing w:after="0" w:line="240" w:lineRule="auto"/>
        <w:ind w:left="1440"/>
        <w:rPr>
          <w:sz w:val="24"/>
          <w:lang w:val="nl-NL"/>
        </w:rPr>
      </w:pPr>
      <w:r>
        <w:rPr>
          <w:sz w:val="24"/>
          <w:lang w:val="nl-NL"/>
        </w:rPr>
        <w:t>Top- down</w:t>
      </w:r>
    </w:p>
    <w:p w:rsidR="00E614E7" w:rsidRDefault="00E301E9">
      <w:pPr>
        <w:pStyle w:val="Lijstalinea"/>
        <w:spacing w:after="0" w:line="240" w:lineRule="auto"/>
        <w:ind w:left="1440"/>
        <w:rPr>
          <w:sz w:val="24"/>
          <w:lang w:val="nl-NL"/>
        </w:rPr>
      </w:pPr>
      <w:r>
        <w:rPr>
          <w:sz w:val="24"/>
          <w:lang w:val="nl-NL"/>
        </w:rPr>
        <w:t>Vrouw-man</w:t>
      </w:r>
    </w:p>
    <w:p w:rsidR="00E614E7" w:rsidRDefault="00E301E9">
      <w:pPr>
        <w:pStyle w:val="Lijstalinea"/>
        <w:spacing w:after="0" w:line="240" w:lineRule="auto"/>
        <w:ind w:left="1440"/>
        <w:rPr>
          <w:sz w:val="24"/>
          <w:lang w:val="nl-NL"/>
        </w:rPr>
      </w:pPr>
      <w:r>
        <w:rPr>
          <w:sz w:val="24"/>
          <w:lang w:val="nl-NL"/>
        </w:rPr>
        <w:t>Gaat niet uit van empowerment</w:t>
      </w:r>
    </w:p>
    <w:p w:rsidR="00E614E7" w:rsidRDefault="00E301E9">
      <w:pPr>
        <w:pStyle w:val="Lijstalinea"/>
        <w:spacing w:after="0" w:line="240" w:lineRule="auto"/>
        <w:ind w:left="1440"/>
        <w:rPr>
          <w:sz w:val="24"/>
          <w:lang w:val="nl-NL"/>
        </w:rPr>
      </w:pPr>
      <w:r>
        <w:rPr>
          <w:sz w:val="24"/>
          <w:lang w:val="nl-NL"/>
        </w:rPr>
        <w:t>Botte benadering</w:t>
      </w:r>
    </w:p>
    <w:p w:rsidR="00E614E7" w:rsidRDefault="00E614E7">
      <w:pPr>
        <w:pStyle w:val="Lijstalinea"/>
        <w:spacing w:after="0" w:line="240" w:lineRule="auto"/>
        <w:ind w:left="1440"/>
        <w:rPr>
          <w:sz w:val="24"/>
          <w:lang w:val="nl-NL"/>
        </w:rPr>
      </w:pPr>
    </w:p>
    <w:p w:rsidR="00E614E7" w:rsidRDefault="00E301E9">
      <w:pPr>
        <w:pStyle w:val="Lijstalinea"/>
        <w:numPr>
          <w:ilvl w:val="0"/>
          <w:numId w:val="2"/>
        </w:numPr>
        <w:spacing w:after="0" w:line="240" w:lineRule="auto"/>
        <w:rPr>
          <w:sz w:val="24"/>
          <w:lang w:val="nl-NL"/>
        </w:rPr>
      </w:pPr>
      <w:r>
        <w:rPr>
          <w:sz w:val="24"/>
          <w:lang w:val="nl-NL"/>
        </w:rPr>
        <w:t>Focus op:</w:t>
      </w:r>
      <w:r>
        <w:rPr>
          <w:sz w:val="24"/>
          <w:lang w:val="nl-NL"/>
        </w:rPr>
        <w:t xml:space="preserve"> active ageing</w:t>
      </w:r>
    </w:p>
    <w:p w:rsidR="00E614E7" w:rsidRDefault="00E301E9">
      <w:pPr>
        <w:pStyle w:val="Lijstalinea"/>
        <w:spacing w:after="0" w:line="240" w:lineRule="auto"/>
        <w:ind w:left="1440"/>
        <w:rPr>
          <w:sz w:val="24"/>
          <w:lang w:val="nl-NL"/>
        </w:rPr>
      </w:pPr>
      <w:r>
        <w:rPr>
          <w:sz w:val="24"/>
          <w:lang w:val="nl-NL"/>
        </w:rPr>
        <w:t>Geintregreerde benadering</w:t>
      </w:r>
    </w:p>
    <w:p w:rsidR="00E614E7" w:rsidRDefault="00E301E9">
      <w:pPr>
        <w:pStyle w:val="Lijstalinea"/>
        <w:spacing w:after="0" w:line="240" w:lineRule="auto"/>
        <w:ind w:left="1440"/>
        <w:rPr>
          <w:sz w:val="24"/>
        </w:rPr>
      </w:pPr>
      <w:r>
        <w:rPr>
          <w:sz w:val="24"/>
        </w:rPr>
        <w:t>Bottom-up and top down.</w:t>
      </w:r>
    </w:p>
    <w:p w:rsidR="00E614E7" w:rsidRDefault="00E301E9">
      <w:pPr>
        <w:pStyle w:val="Lijstalinea"/>
        <w:spacing w:after="0" w:line="240" w:lineRule="auto"/>
        <w:ind w:left="1440"/>
        <w:rPr>
          <w:sz w:val="24"/>
        </w:rPr>
      </w:pPr>
      <w:r>
        <w:rPr>
          <w:sz w:val="24"/>
        </w:rPr>
        <w:t>Levensloop</w:t>
      </w:r>
    </w:p>
    <w:p w:rsidR="00E614E7" w:rsidRDefault="00E301E9">
      <w:pPr>
        <w:pStyle w:val="Lijstalinea"/>
        <w:spacing w:after="0" w:line="240" w:lineRule="auto"/>
        <w:ind w:left="1440"/>
        <w:rPr>
          <w:sz w:val="24"/>
        </w:rPr>
      </w:pPr>
      <w:r>
        <w:rPr>
          <w:sz w:val="24"/>
        </w:rPr>
        <w:t>Vanuit verschillende beleidsdomeinen</w:t>
      </w:r>
    </w:p>
    <w:p w:rsidR="00E614E7" w:rsidRDefault="00E301E9">
      <w:pPr>
        <w:pStyle w:val="Lijstalinea"/>
        <w:spacing w:after="0" w:line="240" w:lineRule="auto"/>
        <w:ind w:left="1440"/>
        <w:rPr>
          <w:sz w:val="24"/>
        </w:rPr>
      </w:pPr>
      <w:r>
        <w:rPr>
          <w:sz w:val="24"/>
        </w:rPr>
        <w:t xml:space="preserve">Empowerment </w:t>
      </w:r>
    </w:p>
    <w:p w:rsidR="00E614E7" w:rsidRDefault="00E614E7">
      <w:pPr>
        <w:spacing w:after="0" w:line="240" w:lineRule="auto"/>
        <w:rPr>
          <w:sz w:val="24"/>
        </w:rPr>
      </w:pPr>
    </w:p>
    <w:p w:rsidR="00E614E7" w:rsidRDefault="00E301E9">
      <w:pPr>
        <w:spacing w:after="0" w:line="240" w:lineRule="auto"/>
        <w:rPr>
          <w:sz w:val="24"/>
          <w:u w:val="single"/>
        </w:rPr>
      </w:pPr>
      <w:r>
        <w:rPr>
          <w:sz w:val="24"/>
          <w:u w:val="single"/>
        </w:rPr>
        <w:t>SOUTH KOREA</w:t>
      </w:r>
    </w:p>
    <w:p w:rsidR="00E614E7" w:rsidRDefault="00E301E9">
      <w:pPr>
        <w:pStyle w:val="Lijstalinea"/>
        <w:numPr>
          <w:ilvl w:val="0"/>
          <w:numId w:val="2"/>
        </w:numPr>
        <w:spacing w:after="0" w:line="240" w:lineRule="auto"/>
        <w:rPr>
          <w:sz w:val="24"/>
        </w:rPr>
      </w:pPr>
      <w:r>
        <w:rPr>
          <w:sz w:val="24"/>
        </w:rPr>
        <w:t>Visie = a Healthy an active ageing society</w:t>
      </w:r>
    </w:p>
    <w:p w:rsidR="00E614E7" w:rsidRDefault="00E301E9">
      <w:pPr>
        <w:pStyle w:val="Lijstalinea"/>
        <w:numPr>
          <w:ilvl w:val="0"/>
          <w:numId w:val="2"/>
        </w:numPr>
        <w:spacing w:after="0" w:line="240" w:lineRule="auto"/>
        <w:rPr>
          <w:sz w:val="24"/>
        </w:rPr>
      </w:pPr>
      <w:r>
        <w:rPr>
          <w:sz w:val="24"/>
        </w:rPr>
        <w:t>Maatregen</w:t>
      </w:r>
    </w:p>
    <w:p w:rsidR="00E614E7" w:rsidRDefault="00E301E9">
      <w:pPr>
        <w:pStyle w:val="Lijstalinea"/>
        <w:spacing w:after="0" w:line="240" w:lineRule="auto"/>
        <w:ind w:left="1080"/>
        <w:rPr>
          <w:sz w:val="24"/>
        </w:rPr>
      </w:pPr>
      <w:r>
        <w:rPr>
          <w:sz w:val="24"/>
        </w:rPr>
        <w:t>stimuleer het aantal geboorten</w:t>
      </w:r>
    </w:p>
    <w:p w:rsidR="00E614E7" w:rsidRDefault="00E301E9">
      <w:pPr>
        <w:pStyle w:val="Lijstalinea"/>
        <w:spacing w:after="0" w:line="240" w:lineRule="auto"/>
        <w:ind w:left="1080"/>
        <w:rPr>
          <w:sz w:val="24"/>
        </w:rPr>
      </w:pPr>
      <w:r>
        <w:rPr>
          <w:sz w:val="24"/>
        </w:rPr>
        <w:t>Stimuleer economische groei</w:t>
      </w:r>
    </w:p>
    <w:p w:rsidR="00E614E7" w:rsidRDefault="00E301E9">
      <w:pPr>
        <w:pStyle w:val="Lijstalinea"/>
        <w:spacing w:after="0" w:line="240" w:lineRule="auto"/>
        <w:ind w:left="1080"/>
        <w:rPr>
          <w:sz w:val="24"/>
          <w:lang w:val="nl-NL"/>
        </w:rPr>
      </w:pPr>
      <w:r>
        <w:rPr>
          <w:sz w:val="24"/>
          <w:lang w:val="nl-NL"/>
        </w:rPr>
        <w:t xml:space="preserve">Age </w:t>
      </w:r>
      <w:r>
        <w:rPr>
          <w:sz w:val="24"/>
          <w:lang w:val="nl-NL"/>
        </w:rPr>
        <w:t>friendly financiële en industriële politiek</w:t>
      </w:r>
    </w:p>
    <w:p w:rsidR="00E614E7" w:rsidRDefault="00E301E9">
      <w:pPr>
        <w:pStyle w:val="Lijstalinea"/>
        <w:spacing w:after="0" w:line="240" w:lineRule="auto"/>
        <w:ind w:left="1080"/>
        <w:rPr>
          <w:sz w:val="24"/>
          <w:lang w:val="nl-NL"/>
        </w:rPr>
      </w:pPr>
      <w:r>
        <w:rPr>
          <w:sz w:val="24"/>
          <w:lang w:val="nl-NL"/>
        </w:rPr>
        <w:t xml:space="preserve">Veilig en gezond ouder kunnen worden. </w:t>
      </w:r>
    </w:p>
    <w:p w:rsidR="00E614E7" w:rsidRDefault="00E614E7">
      <w:pPr>
        <w:spacing w:after="0" w:line="240" w:lineRule="auto"/>
        <w:rPr>
          <w:sz w:val="24"/>
          <w:u w:val="single"/>
          <w:lang w:val="nl-NL"/>
        </w:rPr>
      </w:pPr>
    </w:p>
    <w:p w:rsidR="00E614E7" w:rsidRDefault="00E301E9">
      <w:pPr>
        <w:spacing w:after="0" w:line="240" w:lineRule="auto"/>
        <w:rPr>
          <w:sz w:val="24"/>
          <w:u w:val="single"/>
          <w:lang w:val="nl-NL"/>
        </w:rPr>
      </w:pPr>
      <w:r>
        <w:rPr>
          <w:sz w:val="24"/>
          <w:u w:val="single"/>
          <w:lang w:val="nl-NL"/>
        </w:rPr>
        <w:t>Sleutel voor active ageing</w:t>
      </w:r>
    </w:p>
    <w:p w:rsidR="00E614E7" w:rsidRDefault="00E301E9">
      <w:pPr>
        <w:pStyle w:val="Lijstalinea"/>
        <w:numPr>
          <w:ilvl w:val="0"/>
          <w:numId w:val="2"/>
        </w:numPr>
        <w:spacing w:after="0" w:line="240" w:lineRule="auto"/>
        <w:rPr>
          <w:sz w:val="24"/>
          <w:lang w:val="nl-NL"/>
        </w:rPr>
      </w:pPr>
      <w:r>
        <w:rPr>
          <w:sz w:val="24"/>
          <w:lang w:val="nl-NL"/>
        </w:rPr>
        <w:t>Levenslang</w:t>
      </w:r>
    </w:p>
    <w:p w:rsidR="00E614E7" w:rsidRDefault="00E301E9">
      <w:pPr>
        <w:pStyle w:val="Lijstalinea"/>
        <w:numPr>
          <w:ilvl w:val="0"/>
          <w:numId w:val="2"/>
        </w:numPr>
        <w:spacing w:after="0" w:line="240" w:lineRule="auto"/>
        <w:rPr>
          <w:sz w:val="24"/>
          <w:lang w:val="nl-NL"/>
        </w:rPr>
      </w:pPr>
      <w:r>
        <w:rPr>
          <w:sz w:val="24"/>
          <w:lang w:val="nl-NL"/>
        </w:rPr>
        <w:t>Focus of preventie en leefstijl</w:t>
      </w:r>
    </w:p>
    <w:p w:rsidR="00E614E7" w:rsidRDefault="00E301E9">
      <w:pPr>
        <w:pStyle w:val="Lijstalinea"/>
        <w:numPr>
          <w:ilvl w:val="0"/>
          <w:numId w:val="2"/>
        </w:numPr>
        <w:spacing w:after="0" w:line="240" w:lineRule="auto"/>
        <w:rPr>
          <w:sz w:val="24"/>
          <w:lang w:val="nl-NL"/>
        </w:rPr>
      </w:pPr>
      <w:r>
        <w:rPr>
          <w:sz w:val="24"/>
          <w:lang w:val="nl-NL"/>
        </w:rPr>
        <w:lastRenderedPageBreak/>
        <w:t>Verouderen is niet te vermijden, maar wel succesvol te manipuleren</w:t>
      </w:r>
    </w:p>
    <w:p w:rsidR="00E614E7" w:rsidRDefault="00E301E9">
      <w:pPr>
        <w:pStyle w:val="Lijstalinea"/>
        <w:numPr>
          <w:ilvl w:val="0"/>
          <w:numId w:val="2"/>
        </w:numPr>
        <w:spacing w:after="0" w:line="240" w:lineRule="auto"/>
        <w:rPr>
          <w:sz w:val="24"/>
          <w:lang w:val="nl-NL"/>
        </w:rPr>
      </w:pPr>
      <w:r>
        <w:rPr>
          <w:sz w:val="24"/>
          <w:lang w:val="nl-NL"/>
        </w:rPr>
        <w:t>Heterogene populatie met veel diver</w:t>
      </w:r>
      <w:r>
        <w:rPr>
          <w:sz w:val="24"/>
          <w:lang w:val="nl-NL"/>
        </w:rPr>
        <w:t>siteit</w:t>
      </w:r>
    </w:p>
    <w:p w:rsidR="00E614E7" w:rsidRDefault="00E301E9">
      <w:pPr>
        <w:pStyle w:val="Lijstalinea"/>
        <w:numPr>
          <w:ilvl w:val="0"/>
          <w:numId w:val="2"/>
        </w:numPr>
        <w:spacing w:after="0" w:line="240" w:lineRule="auto"/>
        <w:rPr>
          <w:sz w:val="24"/>
          <w:lang w:val="nl-NL"/>
        </w:rPr>
      </w:pPr>
      <w:r>
        <w:rPr>
          <w:sz w:val="24"/>
          <w:lang w:val="nl-NL"/>
        </w:rPr>
        <w:t>Zowel ouderen zelf als experts betrekken</w:t>
      </w:r>
    </w:p>
    <w:p w:rsidR="00E614E7" w:rsidRDefault="00E301E9">
      <w:pPr>
        <w:pStyle w:val="Lijstalinea"/>
        <w:numPr>
          <w:ilvl w:val="0"/>
          <w:numId w:val="2"/>
        </w:numPr>
        <w:spacing w:after="0" w:line="240" w:lineRule="auto"/>
        <w:rPr>
          <w:sz w:val="24"/>
          <w:lang w:val="nl-NL"/>
        </w:rPr>
      </w:pPr>
      <w:r>
        <w:rPr>
          <w:sz w:val="24"/>
          <w:lang w:val="nl-NL"/>
        </w:rPr>
        <w:t>Micro, meso en macro aspecten benaderen.</w:t>
      </w:r>
    </w:p>
    <w:p w:rsidR="00E614E7" w:rsidRDefault="00E301E9">
      <w:pPr>
        <w:pStyle w:val="Lijstalinea"/>
        <w:numPr>
          <w:ilvl w:val="0"/>
          <w:numId w:val="2"/>
        </w:numPr>
        <w:spacing w:after="0" w:line="240" w:lineRule="auto"/>
        <w:rPr>
          <w:sz w:val="24"/>
          <w:lang w:val="nl-NL"/>
        </w:rPr>
      </w:pPr>
      <w:r>
        <w:rPr>
          <w:sz w:val="24"/>
          <w:lang w:val="nl-NL"/>
        </w:rPr>
        <w:t xml:space="preserve">Op alle politieke beleidsdomeinen. </w:t>
      </w:r>
    </w:p>
    <w:p w:rsidR="00E614E7" w:rsidRDefault="00E614E7">
      <w:pPr>
        <w:spacing w:after="0" w:line="240" w:lineRule="auto"/>
        <w:rPr>
          <w:sz w:val="24"/>
          <w:lang w:val="nl-NL"/>
        </w:rPr>
      </w:pPr>
    </w:p>
    <w:p w:rsidR="00E614E7" w:rsidRDefault="00E301E9">
      <w:pPr>
        <w:spacing w:after="0" w:line="240" w:lineRule="auto"/>
        <w:rPr>
          <w:sz w:val="24"/>
          <w:u w:val="single"/>
          <w:lang w:val="nl-NL"/>
        </w:rPr>
      </w:pPr>
      <w:r>
        <w:rPr>
          <w:sz w:val="24"/>
          <w:u w:val="single"/>
          <w:lang w:val="nl-NL"/>
        </w:rPr>
        <w:t>Leef langer en gezonder, sterf sneller</w:t>
      </w:r>
    </w:p>
    <w:p w:rsidR="00E614E7" w:rsidRDefault="00E301E9">
      <w:pPr>
        <w:pStyle w:val="Lijstalinea"/>
        <w:numPr>
          <w:ilvl w:val="0"/>
          <w:numId w:val="2"/>
        </w:numPr>
        <w:spacing w:after="0" w:line="240" w:lineRule="auto"/>
        <w:rPr>
          <w:sz w:val="24"/>
          <w:lang w:val="nl-NL"/>
        </w:rPr>
      </w:pPr>
      <w:r>
        <w:rPr>
          <w:sz w:val="24"/>
          <w:lang w:val="nl-NL"/>
        </w:rPr>
        <w:t xml:space="preserve">Preventie </w:t>
      </w:r>
    </w:p>
    <w:p w:rsidR="00E614E7" w:rsidRDefault="00E301E9">
      <w:pPr>
        <w:pStyle w:val="Lijstalinea"/>
        <w:numPr>
          <w:ilvl w:val="1"/>
          <w:numId w:val="2"/>
        </w:numPr>
        <w:spacing w:after="0" w:line="240" w:lineRule="auto"/>
        <w:rPr>
          <w:sz w:val="24"/>
          <w:lang w:val="nl-NL"/>
        </w:rPr>
      </w:pPr>
      <w:r>
        <w:rPr>
          <w:sz w:val="24"/>
          <w:lang w:val="nl-NL"/>
        </w:rPr>
        <w:t>Leeftstijl: opvoeding, kennis, opportuniteiten, incentives</w:t>
      </w:r>
    </w:p>
    <w:p w:rsidR="00E614E7" w:rsidRDefault="00E301E9">
      <w:pPr>
        <w:pStyle w:val="Lijstalinea"/>
        <w:numPr>
          <w:ilvl w:val="0"/>
          <w:numId w:val="2"/>
        </w:numPr>
        <w:spacing w:after="0" w:line="240" w:lineRule="auto"/>
        <w:rPr>
          <w:sz w:val="24"/>
          <w:lang w:val="nl-NL"/>
        </w:rPr>
      </w:pPr>
      <w:r>
        <w:rPr>
          <w:sz w:val="24"/>
          <w:lang w:val="nl-NL"/>
        </w:rPr>
        <w:t xml:space="preserve">Omgeving </w:t>
      </w:r>
    </w:p>
    <w:p w:rsidR="00E614E7" w:rsidRDefault="00E301E9">
      <w:pPr>
        <w:pStyle w:val="Lijstalinea"/>
        <w:numPr>
          <w:ilvl w:val="1"/>
          <w:numId w:val="2"/>
        </w:numPr>
        <w:spacing w:after="0" w:line="240" w:lineRule="auto"/>
        <w:rPr>
          <w:sz w:val="24"/>
          <w:lang w:val="nl-NL"/>
        </w:rPr>
      </w:pPr>
      <w:r>
        <w:rPr>
          <w:sz w:val="24"/>
          <w:lang w:val="nl-NL"/>
        </w:rPr>
        <w:t>Architectuu</w:t>
      </w:r>
      <w:r>
        <w:rPr>
          <w:sz w:val="24"/>
          <w:lang w:val="nl-NL"/>
        </w:rPr>
        <w:t xml:space="preserve">r, vervoer, opvoeding, werkomstandigheden, cultuur, sport, veiligheid. </w:t>
      </w:r>
    </w:p>
    <w:p w:rsidR="00E614E7" w:rsidRDefault="00E301E9">
      <w:pPr>
        <w:pStyle w:val="Lijstalinea"/>
        <w:numPr>
          <w:ilvl w:val="0"/>
          <w:numId w:val="2"/>
        </w:numPr>
        <w:spacing w:after="0" w:line="240" w:lineRule="auto"/>
        <w:rPr>
          <w:sz w:val="24"/>
          <w:lang w:val="nl-NL"/>
        </w:rPr>
      </w:pPr>
      <w:r>
        <w:rPr>
          <w:sz w:val="24"/>
          <w:lang w:val="nl-NL"/>
        </w:rPr>
        <w:t>Technologie</w:t>
      </w:r>
    </w:p>
    <w:p w:rsidR="00E614E7" w:rsidRDefault="00E301E9">
      <w:pPr>
        <w:pStyle w:val="Lijstalinea"/>
        <w:numPr>
          <w:ilvl w:val="1"/>
          <w:numId w:val="2"/>
        </w:numPr>
        <w:spacing w:after="0" w:line="240" w:lineRule="auto"/>
        <w:rPr>
          <w:sz w:val="24"/>
          <w:lang w:val="nl-NL"/>
        </w:rPr>
      </w:pPr>
      <w:r>
        <w:rPr>
          <w:sz w:val="24"/>
          <w:lang w:val="nl-NL"/>
        </w:rPr>
        <w:t xml:space="preserve">Beperkingen verminderen, ICT. </w:t>
      </w:r>
    </w:p>
    <w:p w:rsidR="00E614E7" w:rsidRDefault="00E614E7">
      <w:pPr>
        <w:spacing w:after="0" w:line="240" w:lineRule="auto"/>
        <w:rPr>
          <w:sz w:val="24"/>
          <w:u w:val="single"/>
          <w:lang w:val="nl-NL"/>
        </w:rPr>
      </w:pPr>
    </w:p>
    <w:p w:rsidR="00E614E7" w:rsidRDefault="00E301E9">
      <w:pPr>
        <w:spacing w:after="0" w:line="240" w:lineRule="auto"/>
        <w:rPr>
          <w:sz w:val="24"/>
          <w:u w:val="single"/>
          <w:lang w:val="nl-NL"/>
        </w:rPr>
      </w:pPr>
      <w:r>
        <w:rPr>
          <w:sz w:val="24"/>
          <w:u w:val="single"/>
          <w:lang w:val="nl-NL"/>
        </w:rPr>
        <w:t>Maximaliseer quality of life</w:t>
      </w:r>
    </w:p>
    <w:p w:rsidR="00E614E7" w:rsidRDefault="00E301E9">
      <w:pPr>
        <w:pStyle w:val="Lijstalinea"/>
        <w:numPr>
          <w:ilvl w:val="0"/>
          <w:numId w:val="2"/>
        </w:numPr>
        <w:spacing w:after="0" w:line="240" w:lineRule="auto"/>
        <w:rPr>
          <w:sz w:val="24"/>
          <w:lang w:val="nl-NL"/>
        </w:rPr>
      </w:pPr>
      <w:r>
        <w:rPr>
          <w:sz w:val="24"/>
          <w:lang w:val="nl-NL"/>
        </w:rPr>
        <w:t>Zo lang mogelijk gezond en onafhankelijk met sociale activiteiten en kwaliteitsvolle relaties.</w:t>
      </w:r>
    </w:p>
    <w:p w:rsidR="00E614E7" w:rsidRDefault="00E301E9">
      <w:pPr>
        <w:pStyle w:val="Lijstalinea"/>
        <w:numPr>
          <w:ilvl w:val="0"/>
          <w:numId w:val="2"/>
        </w:numPr>
        <w:spacing w:after="0" w:line="240" w:lineRule="auto"/>
        <w:rPr>
          <w:sz w:val="24"/>
          <w:lang w:val="nl-NL"/>
        </w:rPr>
      </w:pPr>
      <w:r>
        <w:rPr>
          <w:sz w:val="24"/>
          <w:lang w:val="nl-NL"/>
        </w:rPr>
        <w:t xml:space="preserve">Vriendelijke </w:t>
      </w:r>
      <w:r>
        <w:rPr>
          <w:sz w:val="24"/>
          <w:lang w:val="nl-NL"/>
        </w:rPr>
        <w:t>buurt, veilig</w:t>
      </w:r>
    </w:p>
    <w:p w:rsidR="00E614E7" w:rsidRDefault="00E301E9">
      <w:pPr>
        <w:pStyle w:val="Lijstalinea"/>
        <w:numPr>
          <w:ilvl w:val="0"/>
          <w:numId w:val="2"/>
        </w:numPr>
        <w:spacing w:after="0" w:line="240" w:lineRule="auto"/>
        <w:rPr>
          <w:sz w:val="24"/>
          <w:lang w:val="nl-NL"/>
        </w:rPr>
      </w:pPr>
      <w:r>
        <w:rPr>
          <w:sz w:val="24"/>
          <w:lang w:val="nl-NL"/>
        </w:rPr>
        <w:t xml:space="preserve">Lokale voorzieningen en diensten </w:t>
      </w:r>
    </w:p>
    <w:p w:rsidR="00E614E7" w:rsidRDefault="00E301E9">
      <w:pPr>
        <w:pStyle w:val="Lijstalinea"/>
        <w:numPr>
          <w:ilvl w:val="0"/>
          <w:numId w:val="2"/>
        </w:numPr>
        <w:spacing w:after="0" w:line="240" w:lineRule="auto"/>
        <w:rPr>
          <w:sz w:val="24"/>
          <w:lang w:val="nl-NL"/>
        </w:rPr>
      </w:pPr>
      <w:r>
        <w:rPr>
          <w:sz w:val="24"/>
          <w:lang w:val="nl-NL"/>
        </w:rPr>
        <w:t>Actieve participatie.</w:t>
      </w:r>
    </w:p>
    <w:p w:rsidR="00E614E7" w:rsidRDefault="00E301E9">
      <w:pPr>
        <w:pStyle w:val="Lijstalinea"/>
        <w:numPr>
          <w:ilvl w:val="0"/>
          <w:numId w:val="2"/>
        </w:numPr>
        <w:spacing w:after="0" w:line="240" w:lineRule="auto"/>
        <w:rPr>
          <w:sz w:val="24"/>
          <w:lang w:val="nl-NL"/>
        </w:rPr>
      </w:pPr>
      <w:r>
        <w:rPr>
          <w:sz w:val="24"/>
          <w:lang w:val="nl-NL"/>
        </w:rPr>
        <w:t>Vervoer</w:t>
      </w:r>
    </w:p>
    <w:p w:rsidR="00E614E7" w:rsidRDefault="00E301E9">
      <w:pPr>
        <w:pStyle w:val="Lijstalinea"/>
        <w:numPr>
          <w:ilvl w:val="0"/>
          <w:numId w:val="2"/>
        </w:numPr>
        <w:spacing w:after="0" w:line="240" w:lineRule="auto"/>
        <w:rPr>
          <w:sz w:val="24"/>
          <w:lang w:val="nl-NL"/>
        </w:rPr>
      </w:pPr>
      <w:r>
        <w:rPr>
          <w:sz w:val="24"/>
          <w:lang w:val="nl-NL"/>
        </w:rPr>
        <w:t xml:space="preserve">Financieel </w:t>
      </w:r>
    </w:p>
    <w:p w:rsidR="00E614E7" w:rsidRDefault="00E614E7">
      <w:pPr>
        <w:spacing w:after="0" w:line="240" w:lineRule="auto"/>
        <w:rPr>
          <w:sz w:val="24"/>
          <w:lang w:val="nl-NL"/>
        </w:rPr>
      </w:pPr>
    </w:p>
    <w:p w:rsidR="00E614E7" w:rsidRDefault="00E301E9">
      <w:pPr>
        <w:spacing w:after="0" w:line="240" w:lineRule="auto"/>
        <w:rPr>
          <w:sz w:val="24"/>
          <w:u w:val="single"/>
          <w:lang w:val="nl-NL"/>
        </w:rPr>
      </w:pPr>
      <w:r>
        <w:rPr>
          <w:sz w:val="24"/>
          <w:u w:val="single"/>
          <w:lang w:val="nl-NL"/>
        </w:rPr>
        <w:t>Geïntegreerde beleidsstrategie</w:t>
      </w:r>
    </w:p>
    <w:p w:rsidR="00E614E7" w:rsidRDefault="00E301E9">
      <w:pPr>
        <w:pStyle w:val="Lijstalinea"/>
        <w:numPr>
          <w:ilvl w:val="0"/>
          <w:numId w:val="2"/>
        </w:numPr>
        <w:spacing w:after="0" w:line="240" w:lineRule="auto"/>
        <w:rPr>
          <w:sz w:val="24"/>
          <w:lang w:val="nl-NL"/>
        </w:rPr>
      </w:pPr>
      <w:r>
        <w:rPr>
          <w:sz w:val="24"/>
          <w:lang w:val="nl-NL"/>
        </w:rPr>
        <w:t>Leeftijdsdiscriminatie tegen gaan</w:t>
      </w:r>
    </w:p>
    <w:p w:rsidR="00E614E7" w:rsidRDefault="00E301E9">
      <w:pPr>
        <w:pStyle w:val="Lijstalinea"/>
        <w:numPr>
          <w:ilvl w:val="0"/>
          <w:numId w:val="2"/>
        </w:numPr>
        <w:spacing w:after="0" w:line="240" w:lineRule="auto"/>
        <w:rPr>
          <w:sz w:val="24"/>
          <w:lang w:val="nl-NL"/>
        </w:rPr>
      </w:pPr>
      <w:r>
        <w:rPr>
          <w:sz w:val="24"/>
          <w:lang w:val="nl-NL"/>
        </w:rPr>
        <w:t>Beleid rond ouder worden</w:t>
      </w:r>
    </w:p>
    <w:p w:rsidR="00E614E7" w:rsidRDefault="00E301E9">
      <w:pPr>
        <w:pStyle w:val="Lijstalinea"/>
        <w:numPr>
          <w:ilvl w:val="0"/>
          <w:numId w:val="2"/>
        </w:numPr>
        <w:spacing w:after="0" w:line="240" w:lineRule="auto"/>
        <w:rPr>
          <w:sz w:val="24"/>
          <w:lang w:val="nl-NL"/>
        </w:rPr>
      </w:pPr>
      <w:r>
        <w:rPr>
          <w:sz w:val="24"/>
          <w:lang w:val="nl-NL"/>
        </w:rPr>
        <w:t>Ongelijkheid en sociale uitsluiting tegen gaan (Gezondheid, eten, toegang t</w:t>
      </w:r>
      <w:r>
        <w:rPr>
          <w:sz w:val="24"/>
          <w:lang w:val="nl-NL"/>
        </w:rPr>
        <w:t>ot GZZ, inkomen, leefomstandigheden, sociale participatie)</w:t>
      </w:r>
    </w:p>
    <w:p w:rsidR="00E614E7" w:rsidRDefault="00E301E9">
      <w:pPr>
        <w:pStyle w:val="Lijstalinea"/>
        <w:numPr>
          <w:ilvl w:val="0"/>
          <w:numId w:val="2"/>
        </w:numPr>
        <w:spacing w:after="0" w:line="240" w:lineRule="auto"/>
        <w:rPr>
          <w:sz w:val="24"/>
          <w:lang w:val="nl-NL"/>
        </w:rPr>
      </w:pPr>
      <w:r>
        <w:rPr>
          <w:sz w:val="24"/>
          <w:lang w:val="nl-NL"/>
        </w:rPr>
        <w:t>Health promotion doorheen heel de levensloop.</w:t>
      </w:r>
    </w:p>
    <w:p w:rsidR="00E614E7" w:rsidRDefault="00E301E9">
      <w:pPr>
        <w:pStyle w:val="Lijstalinea"/>
        <w:numPr>
          <w:ilvl w:val="0"/>
          <w:numId w:val="2"/>
        </w:numPr>
        <w:spacing w:after="0" w:line="240" w:lineRule="auto"/>
        <w:rPr>
          <w:sz w:val="24"/>
          <w:lang w:val="nl-NL"/>
        </w:rPr>
      </w:pPr>
      <w:r>
        <w:rPr>
          <w:sz w:val="24"/>
          <w:lang w:val="nl-NL"/>
        </w:rPr>
        <w:t xml:space="preserve">Actieve burger- en gemeenschapsparticipatie. </w:t>
      </w:r>
    </w:p>
    <w:p w:rsidR="00E614E7" w:rsidRDefault="00E301E9">
      <w:pPr>
        <w:pStyle w:val="Lijstalinea"/>
        <w:numPr>
          <w:ilvl w:val="0"/>
          <w:numId w:val="2"/>
        </w:numPr>
        <w:spacing w:after="0" w:line="240" w:lineRule="auto"/>
        <w:rPr>
          <w:sz w:val="24"/>
          <w:lang w:val="nl-NL"/>
        </w:rPr>
      </w:pPr>
      <w:r>
        <w:rPr>
          <w:sz w:val="24"/>
          <w:lang w:val="nl-NL"/>
        </w:rPr>
        <w:t>Herverdeling van middelen van cure naar preventie</w:t>
      </w:r>
    </w:p>
    <w:p w:rsidR="00E614E7" w:rsidRDefault="00E301E9">
      <w:pPr>
        <w:pStyle w:val="Lijstalinea"/>
        <w:numPr>
          <w:ilvl w:val="0"/>
          <w:numId w:val="2"/>
        </w:numPr>
        <w:spacing w:after="0" w:line="240" w:lineRule="auto"/>
        <w:rPr>
          <w:sz w:val="24"/>
          <w:lang w:val="nl-NL"/>
        </w:rPr>
      </w:pPr>
      <w:r>
        <w:rPr>
          <w:sz w:val="24"/>
          <w:lang w:val="nl-NL"/>
        </w:rPr>
        <w:t xml:space="preserve">Vergroot sociale zorg en ondersteuning (voorbeeld door </w:t>
      </w:r>
      <w:r>
        <w:rPr>
          <w:sz w:val="24"/>
          <w:lang w:val="nl-NL"/>
        </w:rPr>
        <w:t xml:space="preserve">telecare). </w:t>
      </w:r>
    </w:p>
    <w:p w:rsidR="00E614E7" w:rsidRDefault="00E301E9">
      <w:pPr>
        <w:pStyle w:val="Lijstalinea"/>
        <w:numPr>
          <w:ilvl w:val="0"/>
          <w:numId w:val="2"/>
        </w:numPr>
        <w:spacing w:after="0" w:line="240" w:lineRule="auto"/>
        <w:rPr>
          <w:sz w:val="24"/>
          <w:lang w:val="nl-NL"/>
        </w:rPr>
      </w:pPr>
      <w:r>
        <w:rPr>
          <w:sz w:val="24"/>
          <w:lang w:val="nl-NL"/>
        </w:rPr>
        <w:t>Beter doordachte activiteiten in verpleeg- en verzorgingshuizen.</w:t>
      </w:r>
    </w:p>
    <w:p w:rsidR="00E614E7" w:rsidRDefault="00E301E9">
      <w:pPr>
        <w:pStyle w:val="Lijstalinea"/>
        <w:numPr>
          <w:ilvl w:val="0"/>
          <w:numId w:val="2"/>
        </w:numPr>
        <w:spacing w:after="0" w:line="240" w:lineRule="auto"/>
        <w:rPr>
          <w:sz w:val="24"/>
          <w:lang w:val="nl-NL"/>
        </w:rPr>
      </w:pPr>
      <w:r>
        <w:rPr>
          <w:sz w:val="24"/>
          <w:lang w:val="nl-NL"/>
        </w:rPr>
        <w:t>Intergenerationeel sporten.</w:t>
      </w:r>
    </w:p>
    <w:p w:rsidR="00E614E7" w:rsidRDefault="00E301E9">
      <w:pPr>
        <w:pStyle w:val="Lijstalinea"/>
        <w:numPr>
          <w:ilvl w:val="0"/>
          <w:numId w:val="2"/>
        </w:numPr>
        <w:spacing w:after="0" w:line="240" w:lineRule="auto"/>
        <w:rPr>
          <w:sz w:val="24"/>
          <w:lang w:val="nl-NL"/>
        </w:rPr>
      </w:pPr>
      <w:r>
        <w:rPr>
          <w:sz w:val="24"/>
          <w:lang w:val="nl-NL"/>
        </w:rPr>
        <w:t xml:space="preserve">Design for all ages. </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 xml:space="preserve">Meer dan 50% van de ziekten is vermijdbaar. </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50-50-50</w:t>
      </w:r>
    </w:p>
    <w:p w:rsidR="00E614E7" w:rsidRDefault="00E301E9">
      <w:pPr>
        <w:spacing w:after="0" w:line="240" w:lineRule="auto"/>
        <w:rPr>
          <w:sz w:val="24"/>
          <w:lang w:val="nl-NL"/>
        </w:rPr>
      </w:pPr>
      <w:r>
        <w:rPr>
          <w:sz w:val="24"/>
          <w:lang w:val="nl-NL"/>
        </w:rPr>
        <w:t xml:space="preserve">Tegen 2050 zal 50% van de mensen 50 jaar of ouder zijn. </w:t>
      </w:r>
    </w:p>
    <w:p w:rsidR="00E614E7" w:rsidRDefault="00E614E7">
      <w:pPr>
        <w:spacing w:after="0" w:line="240" w:lineRule="auto"/>
        <w:rPr>
          <w:sz w:val="24"/>
          <w:lang w:val="nl-NL"/>
        </w:rPr>
      </w:pPr>
    </w:p>
    <w:p w:rsidR="00E614E7" w:rsidRDefault="00E614E7">
      <w:pPr>
        <w:spacing w:after="0" w:line="240" w:lineRule="auto"/>
        <w:rPr>
          <w:sz w:val="24"/>
          <w:lang w:val="nl-NL"/>
        </w:rPr>
      </w:pPr>
    </w:p>
    <w:p w:rsidR="00E614E7" w:rsidRDefault="00E301E9">
      <w:pPr>
        <w:spacing w:after="0" w:line="240" w:lineRule="auto"/>
        <w:rPr>
          <w:i/>
          <w:sz w:val="24"/>
          <w:lang w:val="nl-NL"/>
        </w:rPr>
      </w:pPr>
      <w:r>
        <w:rPr>
          <w:i/>
          <w:sz w:val="24"/>
          <w:lang w:val="nl-NL"/>
        </w:rPr>
        <w:lastRenderedPageBreak/>
        <w:t xml:space="preserve">Als ik ouder </w:t>
      </w:r>
      <w:r>
        <w:rPr>
          <w:i/>
          <w:sz w:val="24"/>
          <w:lang w:val="nl-NL"/>
        </w:rPr>
        <w:t xml:space="preserve">ben dan 70 jaar wil ik graag, mijn hobbies nog uit kunnen oefenen en onafhankelijk zijn van anderen. Ik wil graag alle dingen kunnen doen die ik leuk vind en waar ik plezier aan beleef. </w:t>
      </w:r>
    </w:p>
    <w:p w:rsidR="00E614E7" w:rsidRDefault="00E614E7">
      <w:pPr>
        <w:spacing w:after="0" w:line="240" w:lineRule="auto"/>
        <w:rPr>
          <w:sz w:val="24"/>
          <w:lang w:val="nl-NL"/>
        </w:rPr>
      </w:pPr>
    </w:p>
    <w:p w:rsidR="00E614E7" w:rsidRDefault="00E301E9">
      <w:pPr>
        <w:spacing w:after="0" w:line="240" w:lineRule="auto"/>
        <w:rPr>
          <w:sz w:val="24"/>
          <w:lang w:val="nl-NL"/>
        </w:rPr>
      </w:pPr>
      <w:r>
        <w:rPr>
          <w:sz w:val="24"/>
          <w:lang w:val="nl-NL"/>
        </w:rPr>
        <w:t xml:space="preserve">Anti-ageing: wat is het en wat vind ik ervan? </w:t>
      </w:r>
    </w:p>
    <w:p w:rsidR="00E614E7" w:rsidRDefault="00E301E9">
      <w:pPr>
        <w:spacing w:after="0" w:line="240" w:lineRule="auto"/>
      </w:pPr>
      <w:r>
        <w:rPr>
          <w:sz w:val="24"/>
          <w:lang w:val="nl-NL"/>
        </w:rPr>
        <w:t xml:space="preserve">Biologische leeftijd </w:t>
      </w:r>
      <w:r>
        <w:rPr>
          <w:sz w:val="24"/>
          <w:lang w:val="nl-NL"/>
        </w:rPr>
        <w:t>berekenen (moeder)</w:t>
      </w:r>
    </w:p>
    <w:sectPr w:rsidR="00E614E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E9" w:rsidRDefault="00E301E9">
      <w:pPr>
        <w:spacing w:after="0" w:line="240" w:lineRule="auto"/>
      </w:pPr>
      <w:r>
        <w:separator/>
      </w:r>
    </w:p>
  </w:endnote>
  <w:endnote w:type="continuationSeparator" w:id="0">
    <w:p w:rsidR="00E301E9" w:rsidRDefault="00E3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E9" w:rsidRDefault="00E301E9">
      <w:pPr>
        <w:spacing w:after="0" w:line="240" w:lineRule="auto"/>
      </w:pPr>
      <w:r>
        <w:rPr>
          <w:color w:val="000000"/>
        </w:rPr>
        <w:separator/>
      </w:r>
    </w:p>
  </w:footnote>
  <w:footnote w:type="continuationSeparator" w:id="0">
    <w:p w:rsidR="00E301E9" w:rsidRDefault="00E30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142AD"/>
    <w:multiLevelType w:val="multilevel"/>
    <w:tmpl w:val="307C6B04"/>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746F0B55"/>
    <w:multiLevelType w:val="multilevel"/>
    <w:tmpl w:val="FEAEE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614E7"/>
    <w:rsid w:val="005D78A0"/>
    <w:rsid w:val="00E301E9"/>
    <w:rsid w:val="00E6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99B1-AE08-462D-AD03-2846E7AB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Pr>
      <w:color w:val="808080"/>
    </w:rPr>
  </w:style>
  <w:style w:type="character" w:styleId="Hyperlink">
    <w:name w:val="Hyperlink"/>
    <w:basedOn w:val="Standaardalinea-lettertype"/>
    <w:rPr>
      <w:color w:val="0563C1"/>
      <w:u w:val="single"/>
    </w:rPr>
  </w:style>
  <w:style w:type="paragraph" w:styleId="Lijstalinea">
    <w:name w:val="List Paragraph"/>
    <w:basedOn w:val="Standaard"/>
    <w:pPr>
      <w:ind w:left="720"/>
    </w:pPr>
  </w:style>
  <w:style w:type="paragraph" w:styleId="Koptekst">
    <w:name w:val="header"/>
    <w:basedOn w:val="Standaard"/>
    <w:pPr>
      <w:tabs>
        <w:tab w:val="center" w:pos="4680"/>
        <w:tab w:val="right" w:pos="9360"/>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680"/>
        <w:tab w:val="right" w:pos="9360"/>
      </w:tabs>
      <w:spacing w:after="0" w:line="240" w:lineRule="auto"/>
    </w:pPr>
  </w:style>
  <w:style w:type="character" w:customStyle="1" w:styleId="VoettekstChar">
    <w:name w:val="Voettekst Cha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pminder.org" TargetMode="External"/><Relationship Id="rId13" Type="http://schemas.openxmlformats.org/officeDocument/2006/relationships/hyperlink" Target="http://www.europa.eu" TargetMode="External"/><Relationship Id="rId3" Type="http://schemas.openxmlformats.org/officeDocument/2006/relationships/settings" Target="settings.xml"/><Relationship Id="rId7" Type="http://schemas.openxmlformats.org/officeDocument/2006/relationships/hyperlink" Target="http://WWW.TED.COM" TargetMode="External"/><Relationship Id="rId12" Type="http://schemas.openxmlformats.org/officeDocument/2006/relationships/hyperlink" Target="http://www.wh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vm.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bs.nl" TargetMode="External"/><Relationship Id="rId4" Type="http://schemas.openxmlformats.org/officeDocument/2006/relationships/webSettings" Target="webSettings.xml"/><Relationship Id="rId9" Type="http://schemas.openxmlformats.org/officeDocument/2006/relationships/hyperlink" Target="http://www.nationaalkompas.n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dc:description/>
  <cp:lastModifiedBy>michelle</cp:lastModifiedBy>
  <cp:revision>2</cp:revision>
  <dcterms:created xsi:type="dcterms:W3CDTF">2013-09-05T19:40:00Z</dcterms:created>
  <dcterms:modified xsi:type="dcterms:W3CDTF">2013-09-05T19:40:00Z</dcterms:modified>
</cp:coreProperties>
</file>